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0A49D68">
      <w:pPr>
        <w:pStyle w:val="7"/>
        <w:jc w:val="center"/>
        <w:rPr>
          <w:rFonts w:ascii="宋体" w:hAnsi="宋体" w:eastAsia="宋体"/>
          <w:b/>
          <w:kern w:val="0"/>
          <w:sz w:val="52"/>
          <w:szCs w:val="52"/>
        </w:rPr>
      </w:pPr>
      <w:r>
        <w:rPr>
          <w:rFonts w:ascii="宋体" w:hAnsi="宋体" w:eastAsia="宋体"/>
          <w:b/>
          <w:kern w:val="0"/>
          <w:sz w:val="52"/>
          <w:szCs w:val="52"/>
        </w:rPr>
        <w:t>舒兰市天德乡人民政府2020年政府信息公开工作年度报告</w:t>
      </w:r>
    </w:p>
    <w:p w14:paraId="7424E7D1">
      <w:pPr>
        <w:spacing w:line="54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根据《中华人民共和国政府信息公开条例》（以下简称《条例》）和《吉林省人民政府办公厅关于做好2020年政府信息公开工作年度报告编制和发布有关事项的通知》（吉政厅函〔2020〕63号）文件要求，我乡编制了2020年政府信息公开工作年度报告。本报告由总体情况、行政机关主动公开政府信息情况、行政机关收到和处理政府信息公开申请情况、因政府信息公开工作被申请行政复议、提起行政诉讼情况、政府信息公开工作存在的主要问题及改进情况、其他需要报告的事项六个部分组成。</w:t>
      </w:r>
      <w:r>
        <w:rPr>
          <w:rFonts w:hint="eastAsia" w:ascii="宋体" w:hAnsi="宋体" w:eastAsia="宋体"/>
          <w:kern w:val="0"/>
          <w:sz w:val="24"/>
          <w:szCs w:val="24"/>
        </w:rPr>
        <w:t>报告中所列数据的统计时限自2020年1月1日起至2020年12月31日止。报告在舒兰市天德乡人民政府门户网站（</w:t>
      </w:r>
      <w:r>
        <w:rPr>
          <w:rFonts w:hint="eastAsia" w:ascii="宋体" w:hAnsi="宋体" w:eastAsia="宋体"/>
          <w:sz w:val="24"/>
          <w:szCs w:val="24"/>
        </w:rPr>
        <w:t>http://xxgk.shulan.gov.cn/xzjdkfq/cyjjkfq_7509/gkzn/</w:t>
      </w:r>
      <w:r>
        <w:rPr>
          <w:rFonts w:hint="eastAsia" w:ascii="宋体" w:hAnsi="宋体" w:eastAsia="宋体"/>
          <w:kern w:val="0"/>
          <w:sz w:val="24"/>
          <w:szCs w:val="24"/>
        </w:rPr>
        <w:t>）舒兰市天德乡政府信息公开专栏全文公开。如对报告有任何疑问，请联系舒兰市天德乡人民政府办公室综合科，地址：吉林省舒兰市天德乡街内，邮编：132622，电话：0432-68383016。</w:t>
      </w:r>
    </w:p>
    <w:p w14:paraId="69B89143">
      <w:pPr>
        <w:spacing w:line="540" w:lineRule="exac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kern w:val="0"/>
          <w:sz w:val="24"/>
          <w:szCs w:val="24"/>
        </w:rPr>
        <w:t xml:space="preserve">  一、总体情况</w:t>
      </w:r>
    </w:p>
    <w:p w14:paraId="518B6EF0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2020年，天德乡政务公开工作以习近平新时代中国特色社会主义思想为指导，全面贯彻党的十九大和十九届四中全会精神，认真落实国务院、省、市关于全面推进政务公开的系列部署，严格依照《条例》完善组织领导，健全制度，规范公开内容，加大政务公开力度、范围，推动政策解读工作，不断增强政府信息公开实效。紧紧围绕乡党委、乡政府中心工作及群众关注关切，落实政务工作各环节公开，以公开为常态、不公开为例外，不断推进政府信息公开，落实信息公开完整性、规范性、时效性、便民性，为全乡经济社会高质量发展营造公开透明的良好环境。</w:t>
      </w:r>
    </w:p>
    <w:p w14:paraId="0AB36688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（一）完善制度规范，提升工作质量</w:t>
      </w:r>
    </w:p>
    <w:p w14:paraId="60EBA562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天德乡政府高度重视政务公开工作，坚持“公开为常态、不公开为例外”原则，根据机构改革情况，重新调整了天德乡政务公开工作领导小组，将责任落实到人，明确政务公开具体工作人员，建立健全了政务公开各项工作制度。把政务公开工作纳入绩效考核。严格贯彻落实新修订的《条例》，将《条例》学习纳入到理论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学习</w:t>
      </w:r>
      <w:bookmarkStart w:id="0" w:name="_GoBack"/>
      <w:bookmarkEnd w:id="0"/>
      <w:r>
        <w:rPr>
          <w:rFonts w:hint="eastAsia" w:ascii="宋体" w:hAnsi="宋体" w:eastAsia="宋体" w:cs="Arial"/>
          <w:kern w:val="0"/>
          <w:sz w:val="24"/>
          <w:szCs w:val="24"/>
        </w:rPr>
        <w:t>中心组中，并开展了形式多样的普法宣传，全面加强政务公开业务知识的培训。</w:t>
      </w:r>
    </w:p>
    <w:p w14:paraId="7F4090B3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（二）深化重点领域信息公开，确保政策落实</w:t>
      </w:r>
    </w:p>
    <w:p w14:paraId="69039068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天德乡政府围绕“放管服”，做好信息公开工作，打造法治化、便利化的营商环境。做好重大建设项目批准和实施、公共资源配置、社会公益事业建设等领域信息公开工作。重点抓好就业、教育、医疗、养老、公共文化等社会高度关注、涉及群众切身利益的民生领域信息公开，截止到2020年11月底，编制完成天德乡基层政务公开事项标准目录，并录入全省统一开发的基层政务公开事项查询系统，公开的事项共291项，均可在承诺公开的平台渠道中查阅到对应公开的信息，确保权力运行到哪里，公开和监督就延伸到哪里。</w:t>
      </w:r>
    </w:p>
    <w:p w14:paraId="1FFACF28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（三）加强公开平台建设，优化政务服务功能</w:t>
      </w:r>
    </w:p>
    <w:p w14:paraId="2FA06EAF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天德乡政府严格落实网络意识形态责任制，加强政府网站内容建设和信息发布审核，把好政治关、政策关。完成了政府门户网站集约化标准化建设任务及域名集中清理，提升网站建设质量和信息发布质量，使网站栏目设置更合理、分类更准确；结合机构改革职责调整变化，及时梳理编制并公开政府信息公开指南、目录等，使公开信息格式更规范、内容更严谨、要素更充分、可读性更强。</w:t>
      </w:r>
    </w:p>
    <w:p w14:paraId="59F2D888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（四）推进办事服务公开标准化便利化，持续优化营商环境</w:t>
      </w:r>
    </w:p>
    <w:p w14:paraId="62C8AFD2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 天德乡政府通过实体政务大厅、政府网站，全面准确公开办事服务事项清单、办事指南、办事流程、办事机构、常见问题、监督举报方式和网办进度等信息，实现办事服务一次性告知，信息主动推送，让办事群众对事前准备清晰明了、事中进展实时掌握、事后结果及时获知。围绕《吉林省优化营商环境条例》，建立涉企政策统一公开和辅导机制，通过宣传、解读和接受咨询等多种公开形式，提高市场主体对涉企政策的知晓度。切实解决政策落实“最后一公里”未完全打通、创新服务意识相对较弱等问题，保证企业及时准确了解和查询政策信息。</w:t>
      </w:r>
    </w:p>
    <w:p w14:paraId="667B6429"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6B44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B87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2561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E4C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665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8D4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8AB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51636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0895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B63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DAD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C8C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C770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6778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087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6E6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B9E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0730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5AD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41E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5BE0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6FB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DCE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027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13FE7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E202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7A5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C44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52C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8113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0104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2AD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A0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525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F70E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9AD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1931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2E1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D4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F61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08D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35789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4F91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E2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EB6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01E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2157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446E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413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ABA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B24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A14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5B9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680C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A1A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D877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A8C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2B164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7D92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7F2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D95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2996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096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3C798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DCF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61C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D9F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2BE42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FA0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F88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901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4094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CD61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2020年本行政区域（或本部门）政府信息公开发布总数量（非新闻类、消息类）：3</w:t>
            </w:r>
          </w:p>
        </w:tc>
      </w:tr>
    </w:tbl>
    <w:p w14:paraId="115A4DDD"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6F5954DB"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 </w:t>
      </w:r>
    </w:p>
    <w:p w14:paraId="667B289E"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 w14:paraId="498A25C2"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14:paraId="1B746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8BF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7E9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75CDA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988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CB2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4A2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BAD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F446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610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DFA3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E14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DB4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8B2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0D1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9E9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D980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533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0488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1E5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12F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45A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278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CA7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C85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D4E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B2EF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29E3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16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C4E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B64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5B6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F18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C6C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27C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CB18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83A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DB58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35B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050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E7F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A3B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82F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127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CBA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EC81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B80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5DA7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4C5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6EC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2C3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45D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20A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53B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DFD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7CEA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8875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3FF5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4FBD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027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BB6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575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27B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A3B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F8E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D9C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02A9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303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992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BD9B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C5B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DC5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1D0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750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E04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B05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E3C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080A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EC68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F9B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48EE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A2F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BFC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A90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548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1DA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AFE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EBD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34CC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0A0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632C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2E6F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7ED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E89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4FD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7F4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540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228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AD0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170D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EDD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3F6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BBF6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F72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A3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53A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801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32D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321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155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6557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C919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7659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21D0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A4A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D90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803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D8C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511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131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238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D914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BA4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C0CE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A4BD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0B8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3CA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80C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CB4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952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E2D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1C8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3A3B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93F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CB5C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EA4E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029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749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5DB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33B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074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BC7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28D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01D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DA5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82F2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4AB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A2D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728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5E3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8B7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F3E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423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EBF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780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022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C4C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42F1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2B1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7EE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B8A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AF4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A34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A37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BA2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EE50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D218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2056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26A6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5D5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882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D0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01E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80C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808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B40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20EF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8BA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6E4A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330E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060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D48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8B9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822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E72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4C4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735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6CE9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756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DBE5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B476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024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68F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D4C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ED1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2A9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E49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FCA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F371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373B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B1BB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4639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A8F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CD3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706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341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EBC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ECC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CDE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0487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28A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D09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868B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C3C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107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25B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A62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8AC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361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290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522F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300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9EDD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9142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D7D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683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6DBC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AAB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70C8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895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1F8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1581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3EDC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D693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FD1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175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B02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071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F00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0DA2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FCB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AE50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6E43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A7EB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8B9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FC0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950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D40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4E2A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964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D54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9B72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1307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D10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835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B9C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5F6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08D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319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BF9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187D43FB"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419191F2"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p w14:paraId="014AC315"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5869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288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E87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11106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71E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BCA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7D8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6D5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8B0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576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190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F96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113E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DACD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E23C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0AFB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F8E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EF2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DC1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311E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C9F1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40E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D32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473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6B7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D0F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7C8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28E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A82B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DA3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7CE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9AF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A25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381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D64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F67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E9C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77A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01C7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0CEF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F050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760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212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4AB0EB9B"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注：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1.如统计数据表格中的对应项当年没有事项发生，则直接在表格对应处填“0”。</w:t>
      </w:r>
    </w:p>
    <w:p w14:paraId="1CF293EF">
      <w:pPr>
        <w:widowControl/>
        <w:shd w:val="clear" w:color="auto" w:fill="FFFFFF"/>
        <w:spacing w:line="450" w:lineRule="atLeast"/>
        <w:ind w:firstLine="632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2.三类内部事务信息指：人事管理、后勤管理、内部工作流程等方面信息。</w:t>
      </w:r>
    </w:p>
    <w:p w14:paraId="44C6A7A9">
      <w:pPr>
        <w:widowControl/>
        <w:shd w:val="clear" w:color="auto" w:fill="FFFFFF"/>
        <w:spacing w:line="450" w:lineRule="atLeast"/>
        <w:ind w:left="843" w:hanging="843" w:hanging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      3.四类过程性信息指：行政机关在履行行政管理职能过程中形成的讨论记录、过程稿、磋商信函、请示报告等方面信息。</w:t>
      </w:r>
    </w:p>
    <w:p w14:paraId="049B79BC"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14:paraId="63C45B95">
      <w:pPr>
        <w:spacing w:line="540" w:lineRule="exac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五、存在的主要问题及改进情况</w:t>
      </w:r>
    </w:p>
    <w:p w14:paraId="594889AE">
      <w:pPr>
        <w:spacing w:line="540" w:lineRule="exac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2020年，天德乡政务公开工作取得了一定的成绩，但对照省、市相关工作要求，还存在一些差距：一是对政府信息公开的重要性认识还不够到位。公开为常态、不公开为例外的意识尚未真正确立，导致整体信息公开规范性受到一定影响；二是信息公开创新意识、服务意识还有待进一步提高。三是信息公开工作力量需要进一步加强。</w:t>
      </w:r>
    </w:p>
    <w:p w14:paraId="38CBC2BA">
      <w:pPr>
        <w:spacing w:line="540" w:lineRule="exac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在2021年我乡将按照以下三项进行改进。</w:t>
      </w:r>
    </w:p>
    <w:p w14:paraId="011A0505">
      <w:pPr>
        <w:spacing w:line="540" w:lineRule="exac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一是提高认识，强化观念。坚持以公开为常态，不公开为例外，遵循公正、公平、合法、便民的原则进行公开。加大培训力度，提高工作人员业务水平，确保信息公开工作顺利开展；</w:t>
      </w:r>
    </w:p>
    <w:p w14:paraId="20EFF3B8">
      <w:pPr>
        <w:spacing w:line="540" w:lineRule="exac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二是深化政务公开内容。结合我乡重点工作，加大“五公开”力度，增强政务信息公开工作的针对性，对政务公开栏目进行科学合理设置，方便群众；</w:t>
      </w:r>
    </w:p>
    <w:p w14:paraId="42595B2F">
      <w:pPr>
        <w:spacing w:line="540" w:lineRule="exact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三是进一步完善和落实政府信息公开工作机制和制度规范。强化对政务公开工作的指导和监督，健全有关检查制度、责任追究制度、反馈制度，确保政府信息公开工作落到实处。</w:t>
      </w:r>
    </w:p>
    <w:p w14:paraId="340E26EB">
      <w:pPr>
        <w:spacing w:line="54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六、其他需要报告的事项</w:t>
      </w:r>
    </w:p>
    <w:p w14:paraId="35245B09">
      <w:pPr>
        <w:spacing w:line="54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无</w:t>
      </w:r>
    </w:p>
    <w:p w14:paraId="13528794"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kM2ZkZDE4ZGZhZTA4ZWUyZmQwNDA1MmMxMzNiMTgifQ=="/>
  </w:docVars>
  <w:rsids>
    <w:rsidRoot w:val="003737E7"/>
    <w:rsid w:val="00012340"/>
    <w:rsid w:val="00173E41"/>
    <w:rsid w:val="00287CA8"/>
    <w:rsid w:val="003737E7"/>
    <w:rsid w:val="00CF1FA6"/>
    <w:rsid w:val="565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5"/>
    <w:qFormat/>
    <w:uiPriority w:val="9"/>
    <w:pPr>
      <w:widowControl/>
      <w:jc w:val="left"/>
      <w:outlineLvl w:val="1"/>
    </w:pPr>
    <w:rPr>
      <w:rFonts w:ascii="Arial" w:hAnsi="Arial" w:eastAsia="宋体" w:cs="Arial"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9"/>
    <w:rPr>
      <w:rFonts w:ascii="Arial" w:hAnsi="Arial" w:eastAsia="宋体" w:cs="Arial"/>
      <w:kern w:val="0"/>
      <w:sz w:val="36"/>
      <w:szCs w:val="36"/>
    </w:rPr>
  </w:style>
  <w:style w:type="paragraph" w:customStyle="1" w:styleId="6">
    <w:name w:val="p1"/>
    <w:basedOn w:val="1"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EDA9-0E79-4B8B-8F7B-598108A6D0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2964</Words>
  <Characters>3092</Characters>
  <Lines>25</Lines>
  <Paragraphs>7</Paragraphs>
  <TotalTime>36</TotalTime>
  <ScaleCrop>false</ScaleCrop>
  <LinksUpToDate>false</LinksUpToDate>
  <CharactersWithSpaces>3143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2021-01-19T08:22:00Z</dcterms:created>
  <dc:creator>Administrator</dc:creator>
  <cp:lastModifiedBy>WPS_1602411101</cp:lastModifiedBy>
  <dcterms:modified xsi:type="dcterms:W3CDTF">2024-08-28T07:26:13Z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8D2C2066ECCE4F558D4E559872ED8AE4_12</vt:lpwstr>
  </property>
</Properties>
</file>